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93" w:rsidRDefault="00AD0893" w:rsidP="00AD0893">
      <w:pPr>
        <w:pStyle w:val="Zkladntext"/>
        <w:rPr>
          <w:u w:val="none"/>
        </w:rPr>
      </w:pPr>
    </w:p>
    <w:p w:rsidR="00AD0893" w:rsidRDefault="00AD0893" w:rsidP="00AD0893">
      <w:pPr>
        <w:pStyle w:val="Zkladntext"/>
        <w:rPr>
          <w:u w:val="none"/>
        </w:rPr>
      </w:pPr>
      <w:r>
        <w:rPr>
          <w:u w:val="none"/>
        </w:rPr>
        <w:t>Závěrečná zpráva k </w:t>
      </w:r>
      <w:r w:rsidRPr="00140F9E">
        <w:rPr>
          <w:u w:val="none"/>
        </w:rPr>
        <w:t xml:space="preserve">vyúčtování poskytnutého příspěvku z rozpočtu </w:t>
      </w:r>
    </w:p>
    <w:p w:rsidR="00AD0893" w:rsidRPr="00140F9E" w:rsidRDefault="00AD0893" w:rsidP="00AD0893">
      <w:pPr>
        <w:pStyle w:val="Zkladntext"/>
        <w:rPr>
          <w:u w:val="none"/>
        </w:rPr>
      </w:pPr>
      <w:r w:rsidRPr="00140F9E">
        <w:rPr>
          <w:u w:val="none"/>
        </w:rPr>
        <w:t>Statutárního města Ostravy,</w:t>
      </w:r>
    </w:p>
    <w:p w:rsidR="00AD0893" w:rsidRPr="00140F9E" w:rsidRDefault="00AD0893" w:rsidP="00AD0893">
      <w:pPr>
        <w:pStyle w:val="Zkladntext"/>
        <w:rPr>
          <w:u w:val="none"/>
        </w:rPr>
      </w:pPr>
      <w:r w:rsidRPr="00140F9E">
        <w:rPr>
          <w:u w:val="none"/>
        </w:rPr>
        <w:t xml:space="preserve"> číslo smlouvy </w:t>
      </w:r>
      <w:r>
        <w:rPr>
          <w:u w:val="none"/>
        </w:rPr>
        <w:t>04180/RM/14818/62</w:t>
      </w:r>
      <w:r w:rsidRPr="00140F9E">
        <w:rPr>
          <w:u w:val="none"/>
        </w:rPr>
        <w:t xml:space="preserve"> neinvestiční</w:t>
      </w:r>
    </w:p>
    <w:p w:rsidR="00AD0893" w:rsidRPr="00140F9E" w:rsidRDefault="00AD0893" w:rsidP="00AD0893">
      <w:pPr>
        <w:pStyle w:val="Zkladntext"/>
        <w:rPr>
          <w:u w:val="none"/>
        </w:rPr>
      </w:pPr>
    </w:p>
    <w:p w:rsidR="00AD0893" w:rsidRDefault="00AD0893" w:rsidP="00AD0893">
      <w:pPr>
        <w:pStyle w:val="Zkladntext"/>
      </w:pPr>
    </w:p>
    <w:p w:rsidR="00AD0893" w:rsidRDefault="00AD0893" w:rsidP="00AD0893"/>
    <w:p w:rsidR="00AD0893" w:rsidRDefault="00AD0893" w:rsidP="00AD0893">
      <w:r>
        <w:t>Z rozpočtu Sta</w:t>
      </w:r>
      <w:r>
        <w:t xml:space="preserve">tutárního města Ostravy nám byl poskytnut </w:t>
      </w:r>
      <w:proofErr w:type="gramStart"/>
      <w:r>
        <w:t>neinvestiční  příspěvek</w:t>
      </w:r>
      <w:proofErr w:type="gramEnd"/>
      <w:r>
        <w:t xml:space="preserve"> na období 1. </w:t>
      </w:r>
      <w:r>
        <w:t>6</w:t>
      </w:r>
      <w:r>
        <w:t xml:space="preserve">. 2016 do 31. 12. 2016 v celkovém objemu Kč </w:t>
      </w:r>
      <w:r>
        <w:t xml:space="preserve">298 </w:t>
      </w:r>
      <w:r>
        <w:t>000,- .</w:t>
      </w:r>
    </w:p>
    <w:p w:rsidR="00AD0893" w:rsidRDefault="00AD0893" w:rsidP="00AD0893"/>
    <w:p w:rsidR="00AD0893" w:rsidRDefault="00AD0893" w:rsidP="00AD0893">
      <w:r>
        <w:t xml:space="preserve">Účelem této dotace bylo poskytnutí neinvestičního příspěvku na realizaci </w:t>
      </w:r>
      <w:r>
        <w:t>projektu „</w:t>
      </w:r>
      <w:proofErr w:type="spellStart"/>
      <w:r>
        <w:t>Ostrčilka</w:t>
      </w:r>
      <w:proofErr w:type="spellEnd"/>
      <w:r>
        <w:t xml:space="preserve"> hledá talenty“, který je v souladu s „Programem na poskytování peněžních prostředků z rozpočtu statutárního města Ostravy na vzdělávání, vědu, výzkum a </w:t>
      </w:r>
      <w:proofErr w:type="spellStart"/>
      <w:r>
        <w:t>talentmanagement</w:t>
      </w:r>
      <w:proofErr w:type="spellEnd"/>
      <w:r>
        <w:t xml:space="preserve"> na území SMO </w:t>
      </w:r>
      <w:proofErr w:type="gramStart"/>
      <w:r>
        <w:t>2016 – 2.kolo</w:t>
      </w:r>
      <w:proofErr w:type="gramEnd"/>
      <w:r>
        <w:t>“.</w:t>
      </w:r>
    </w:p>
    <w:p w:rsidR="00AD0893" w:rsidRDefault="00AD0893" w:rsidP="00AD0893"/>
    <w:p w:rsidR="00AD0893" w:rsidRDefault="00AD0893" w:rsidP="00AD0893">
      <w:r>
        <w:t xml:space="preserve">Dle oznámení o poskytnutí příspěvku z rozpočtu SMO, odst. č. </w:t>
      </w:r>
      <w:r>
        <w:t>7</w:t>
      </w:r>
      <w:r>
        <w:t xml:space="preserve"> předkládáme závěrečné vyúčtování tohoto příspěvku.</w:t>
      </w:r>
    </w:p>
    <w:p w:rsidR="00AD0893" w:rsidRDefault="00AD0893" w:rsidP="00AD0893"/>
    <w:p w:rsidR="00AD0893" w:rsidRDefault="00AD0893" w:rsidP="00AD0893">
      <w:r>
        <w:t>Prostředky byly použity v souladu s účelem smlouvy k úhradě uznatelných nákladů prokazatelně souvisejících s realizací účelu dotace.</w:t>
      </w:r>
    </w:p>
    <w:p w:rsidR="00AD0893" w:rsidRDefault="00AD0893" w:rsidP="00AD0893"/>
    <w:p w:rsidR="00AD0893" w:rsidRDefault="00AD0893" w:rsidP="00AD0893">
      <w:r>
        <w:t xml:space="preserve">Dotace byla vyčerpána v celkové výši Kč </w:t>
      </w:r>
      <w:r>
        <w:t>298</w:t>
      </w:r>
      <w:r>
        <w:t> 000,-:</w:t>
      </w:r>
    </w:p>
    <w:p w:rsidR="00AD0893" w:rsidRDefault="00AD0893" w:rsidP="00AD0893"/>
    <w:p w:rsidR="00AD0893" w:rsidRDefault="00AD0893" w:rsidP="00AD0893">
      <w:pPr>
        <w:numPr>
          <w:ilvl w:val="0"/>
          <w:numId w:val="1"/>
        </w:numPr>
      </w:pPr>
      <w:r>
        <w:t xml:space="preserve">Neinvestiční náklady – encyklopedie, </w:t>
      </w:r>
      <w:proofErr w:type="gramStart"/>
      <w:r>
        <w:t>laboratorní  a biologické</w:t>
      </w:r>
      <w:proofErr w:type="gramEnd"/>
      <w:r>
        <w:t xml:space="preserve"> pomůcky, kancelářský materiál, elektronické stavebnice, dopravné, pronájem učeben, přednášky, vstupné, aj.</w:t>
      </w:r>
    </w:p>
    <w:p w:rsidR="00AD0893" w:rsidRDefault="00AD0893" w:rsidP="00AD0893">
      <w:pPr>
        <w:numPr>
          <w:ilvl w:val="0"/>
          <w:numId w:val="1"/>
        </w:numPr>
      </w:pPr>
      <w:r>
        <w:t>DDP (administrátoři)</w:t>
      </w:r>
    </w:p>
    <w:p w:rsidR="00AD0893" w:rsidRDefault="00AD0893" w:rsidP="00AD0893">
      <w:pPr>
        <w:pStyle w:val="Odstavecseseznamem"/>
      </w:pPr>
    </w:p>
    <w:p w:rsidR="00AD0893" w:rsidRDefault="00AD0893" w:rsidP="00AD0893">
      <w:pPr>
        <w:pStyle w:val="Odstavecseseznamem"/>
      </w:pPr>
    </w:p>
    <w:p w:rsidR="00AD0893" w:rsidRDefault="00AD0893" w:rsidP="00AD0893">
      <w:r>
        <w:t>Přínos projektu je podrobně popsán v hodnocení, který je přílohou této zprávy.</w:t>
      </w:r>
    </w:p>
    <w:p w:rsidR="00AD0893" w:rsidRDefault="00AD0893" w:rsidP="00AD0893"/>
    <w:p w:rsidR="00AD0893" w:rsidRDefault="00AD0893" w:rsidP="00AD0893">
      <w:r>
        <w:t>Údaje o poskytovateli tohoto příspěvku – Statutární město Ostrava -  prezentujeme prokazatelným a vhodným způsobem na webových stránkách naší organizace.</w:t>
      </w:r>
    </w:p>
    <w:p w:rsidR="00AD0893" w:rsidRDefault="00AD0893" w:rsidP="00AD0893"/>
    <w:p w:rsidR="00AD0893" w:rsidRDefault="00AD0893" w:rsidP="00AD0893"/>
    <w:p w:rsidR="00AD0893" w:rsidRDefault="00AD0893" w:rsidP="00AD0893">
      <w:r>
        <w:t>V Ostravě dne: 30</w:t>
      </w:r>
      <w:r>
        <w:t>. 1. 2017</w:t>
      </w:r>
    </w:p>
    <w:p w:rsidR="00AD0893" w:rsidRDefault="00AD0893" w:rsidP="00AD0893"/>
    <w:p w:rsidR="00AD0893" w:rsidRDefault="00AD0893" w:rsidP="00AD0893">
      <w:r>
        <w:t xml:space="preserve">                                                                                                  ……………………………</w:t>
      </w:r>
    </w:p>
    <w:p w:rsidR="00AD0893" w:rsidRDefault="00AD0893" w:rsidP="00AD0893">
      <w:r>
        <w:t xml:space="preserve">                                                                                                         Mgr. Michal Pernecký</w:t>
      </w:r>
    </w:p>
    <w:p w:rsidR="00AD0893" w:rsidRDefault="00AD0893" w:rsidP="00AD0893">
      <w:r>
        <w:t xml:space="preserve">                                                                                                                    ředitel</w:t>
      </w:r>
    </w:p>
    <w:p w:rsidR="00AD0893" w:rsidRDefault="00AD0893" w:rsidP="00AD0893"/>
    <w:p w:rsidR="00AD0893" w:rsidRDefault="00AD0893" w:rsidP="00AD0893">
      <w:pPr>
        <w:rPr>
          <w:b/>
          <w:bCs/>
        </w:rPr>
      </w:pPr>
    </w:p>
    <w:p w:rsidR="00AD0893" w:rsidRDefault="00AD0893" w:rsidP="00AD0893"/>
    <w:p w:rsidR="00AD0893" w:rsidRDefault="00AD0893" w:rsidP="00AD0893"/>
    <w:p w:rsidR="00AD0893" w:rsidRDefault="00AD0893" w:rsidP="00AD0893">
      <w:r>
        <w:t xml:space="preserve">                                                                                                    </w:t>
      </w:r>
    </w:p>
    <w:p w:rsidR="00AD0893" w:rsidRDefault="00AD0893" w:rsidP="00AD0893">
      <w:pPr>
        <w:pStyle w:val="Zkladntext"/>
      </w:pPr>
    </w:p>
    <w:p w:rsidR="00AD0893" w:rsidRPr="00DF792B" w:rsidRDefault="00AD0893" w:rsidP="00AD0893">
      <w:pPr>
        <w:pStyle w:val="Zkladntext"/>
        <w:jc w:val="left"/>
        <w:rPr>
          <w:u w:val="none"/>
        </w:rPr>
      </w:pPr>
    </w:p>
    <w:p w:rsidR="00AD0893" w:rsidRDefault="00AD0893" w:rsidP="00AD0893">
      <w:pPr>
        <w:pStyle w:val="Zkladntext"/>
      </w:pPr>
    </w:p>
    <w:p w:rsidR="00AD0893" w:rsidRDefault="00AD0893" w:rsidP="00AD0893">
      <w:pPr>
        <w:pStyle w:val="Zkladntext"/>
      </w:pPr>
    </w:p>
    <w:p w:rsidR="00AD0893" w:rsidRDefault="00AD0893" w:rsidP="00AD0893">
      <w:pPr>
        <w:pStyle w:val="Zkladntext"/>
      </w:pPr>
    </w:p>
    <w:p w:rsidR="00AD0893" w:rsidRDefault="00AD0893" w:rsidP="00AD0893">
      <w:pPr>
        <w:pStyle w:val="Zkladntext"/>
      </w:pPr>
    </w:p>
    <w:p w:rsidR="00AD0893" w:rsidRDefault="00AD0893" w:rsidP="00AD0893">
      <w:pPr>
        <w:pStyle w:val="Zkladntext"/>
      </w:pPr>
    </w:p>
    <w:p w:rsidR="00AD0893" w:rsidRDefault="00AD0893" w:rsidP="00AD0893">
      <w:pPr>
        <w:pStyle w:val="Zkladntext"/>
      </w:pPr>
    </w:p>
    <w:p w:rsidR="00AD0893" w:rsidRDefault="00AD0893" w:rsidP="00AD0893">
      <w:pPr>
        <w:pStyle w:val="Zkladntext"/>
      </w:pPr>
    </w:p>
    <w:p w:rsidR="00AD0893" w:rsidRDefault="00AD0893" w:rsidP="00AD0893">
      <w:pPr>
        <w:pStyle w:val="Zkladntext"/>
        <w:rPr>
          <w:u w:val="none"/>
        </w:rPr>
      </w:pPr>
      <w:r>
        <w:rPr>
          <w:u w:val="none"/>
        </w:rPr>
        <w:t>Čestné prohlášení k </w:t>
      </w:r>
      <w:r w:rsidRPr="00140F9E">
        <w:rPr>
          <w:u w:val="none"/>
        </w:rPr>
        <w:t xml:space="preserve">vyúčtování poskytnutého příspěvku z rozpočtu </w:t>
      </w:r>
    </w:p>
    <w:p w:rsidR="00AD0893" w:rsidRPr="00140F9E" w:rsidRDefault="00AD0893" w:rsidP="00AD0893">
      <w:pPr>
        <w:pStyle w:val="Zkladntext"/>
        <w:rPr>
          <w:u w:val="none"/>
        </w:rPr>
      </w:pPr>
      <w:r w:rsidRPr="00140F9E">
        <w:rPr>
          <w:u w:val="none"/>
        </w:rPr>
        <w:t>Statutárního města Ostravy,</w:t>
      </w:r>
    </w:p>
    <w:p w:rsidR="00AD0893" w:rsidRDefault="00AD0893" w:rsidP="00AD0893">
      <w:pPr>
        <w:pStyle w:val="Zkladntext"/>
      </w:pPr>
      <w:r w:rsidRPr="00140F9E">
        <w:rPr>
          <w:u w:val="none"/>
        </w:rPr>
        <w:t xml:space="preserve"> číslo smlouvy </w:t>
      </w:r>
      <w:r>
        <w:rPr>
          <w:u w:val="none"/>
        </w:rPr>
        <w:t>04180/RM/14818/62</w:t>
      </w:r>
      <w:r w:rsidRPr="00140F9E">
        <w:rPr>
          <w:u w:val="none"/>
        </w:rPr>
        <w:t xml:space="preserve"> neinvestiční</w:t>
      </w:r>
    </w:p>
    <w:p w:rsidR="00AD0893" w:rsidRDefault="00AD0893" w:rsidP="00AD0893"/>
    <w:p w:rsidR="00AD0893" w:rsidRDefault="00AD0893" w:rsidP="00AD0893"/>
    <w:p w:rsidR="00AD0893" w:rsidRDefault="00AD0893" w:rsidP="00AD0893">
      <w:r>
        <w:t>Prohlašuji, že závěrečné vyúčtování poskytnutého příspěvku Statutárního města Ostravy, číslo smlouvy</w:t>
      </w:r>
      <w:r>
        <w:t xml:space="preserve"> </w:t>
      </w:r>
      <w:r>
        <w:t>04180/RM/14818/62</w:t>
      </w:r>
      <w:r w:rsidRPr="00140F9E">
        <w:t xml:space="preserve"> </w:t>
      </w:r>
      <w:r>
        <w:t xml:space="preserve"> neinvestiční je úplné, správné a pravdivé a že nám nebyly poskytnuty na tento projekt prostředky z jiných zdrojů.</w:t>
      </w:r>
    </w:p>
    <w:p w:rsidR="00461E34" w:rsidRDefault="00461E34" w:rsidP="00AD0893"/>
    <w:p w:rsidR="00461E34" w:rsidRDefault="00461E34" w:rsidP="00AD0893">
      <w:r>
        <w:t>Na náklady uvedené ve vyúčtování závěrečné zprávy nebyly použity ve finančním vypořádání jiných příspěvků.</w:t>
      </w:r>
    </w:p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/>
    <w:p w:rsidR="00AD0893" w:rsidRDefault="00AD0893" w:rsidP="00AD0893">
      <w:r>
        <w:t xml:space="preserve">V Ostravě dne: </w:t>
      </w:r>
      <w:r>
        <w:t>30</w:t>
      </w:r>
      <w:r>
        <w:t>. 1. 2017</w:t>
      </w:r>
    </w:p>
    <w:p w:rsidR="00AD0893" w:rsidRDefault="00AD0893" w:rsidP="00AD0893"/>
    <w:p w:rsidR="00AD0893" w:rsidRDefault="00AD0893" w:rsidP="00AD0893">
      <w:r>
        <w:t xml:space="preserve">                                                                                                  ……………………………</w:t>
      </w:r>
    </w:p>
    <w:p w:rsidR="00AD0893" w:rsidRDefault="00AD0893" w:rsidP="00AD0893">
      <w:r>
        <w:t xml:space="preserve">                                                                                                         Mgr. Michal Pernecký</w:t>
      </w:r>
    </w:p>
    <w:p w:rsidR="00AD0893" w:rsidRDefault="00AD0893" w:rsidP="00AD0893">
      <w:r>
        <w:t xml:space="preserve">                                                                                                                  ředitel</w:t>
      </w:r>
    </w:p>
    <w:p w:rsidR="00AD0893" w:rsidRDefault="00AD0893" w:rsidP="00AD0893"/>
    <w:p w:rsidR="00AD0893" w:rsidRDefault="00AD0893" w:rsidP="00AD0893"/>
    <w:p w:rsidR="00AD0893" w:rsidRDefault="00AD0893" w:rsidP="00AD0893"/>
    <w:p w:rsidR="00B92F94" w:rsidRDefault="00B92F94"/>
    <w:p w:rsidR="00461E34" w:rsidRDefault="00461E34"/>
    <w:p w:rsidR="00461E34" w:rsidRDefault="00461E34"/>
    <w:p w:rsidR="00461E34" w:rsidRDefault="00461E34"/>
    <w:p w:rsidR="00461E34" w:rsidRDefault="00461E34"/>
    <w:p w:rsidR="00461E34" w:rsidRDefault="00461E34"/>
    <w:p w:rsidR="00461E34" w:rsidRDefault="00461E34"/>
    <w:p w:rsidR="00461E34" w:rsidRDefault="00461E34"/>
    <w:p w:rsidR="00461E34" w:rsidRDefault="00461E34"/>
    <w:p w:rsidR="00461E34" w:rsidRDefault="00461E34"/>
    <w:p w:rsidR="00461E34" w:rsidRDefault="00461E34"/>
    <w:p w:rsidR="00461E34" w:rsidRDefault="00461E34">
      <w:bookmarkStart w:id="0" w:name="_GoBack"/>
      <w:bookmarkEnd w:id="0"/>
    </w:p>
    <w:p w:rsidR="00461E34" w:rsidRDefault="00461E34" w:rsidP="00461E34">
      <w:pPr>
        <w:pStyle w:val="Zkladntext"/>
        <w:rPr>
          <w:u w:val="none"/>
        </w:rPr>
      </w:pPr>
      <w:r w:rsidRPr="00461E34">
        <w:rPr>
          <w:u w:val="none"/>
        </w:rPr>
        <w:t xml:space="preserve">Hodnocení </w:t>
      </w:r>
      <w:r>
        <w:rPr>
          <w:u w:val="none"/>
        </w:rPr>
        <w:t>k </w:t>
      </w:r>
      <w:r w:rsidRPr="00140F9E">
        <w:rPr>
          <w:u w:val="none"/>
        </w:rPr>
        <w:t xml:space="preserve">vyúčtování poskytnutého příspěvku z rozpočtu </w:t>
      </w:r>
    </w:p>
    <w:p w:rsidR="00461E34" w:rsidRPr="00140F9E" w:rsidRDefault="00461E34" w:rsidP="00461E34">
      <w:pPr>
        <w:pStyle w:val="Zkladntext"/>
        <w:rPr>
          <w:u w:val="none"/>
        </w:rPr>
      </w:pPr>
      <w:r w:rsidRPr="00140F9E">
        <w:rPr>
          <w:u w:val="none"/>
        </w:rPr>
        <w:t>Statutárního města Ostravy,</w:t>
      </w:r>
    </w:p>
    <w:p w:rsidR="00461E34" w:rsidRDefault="00461E34" w:rsidP="00461E34">
      <w:pPr>
        <w:pStyle w:val="Zkladntext"/>
      </w:pPr>
      <w:r w:rsidRPr="00140F9E">
        <w:rPr>
          <w:u w:val="none"/>
        </w:rPr>
        <w:t xml:space="preserve"> číslo smlouvy </w:t>
      </w:r>
      <w:r>
        <w:rPr>
          <w:u w:val="none"/>
        </w:rPr>
        <w:t>04180/RM/14818/62</w:t>
      </w:r>
      <w:r w:rsidRPr="00140F9E">
        <w:rPr>
          <w:u w:val="none"/>
        </w:rPr>
        <w:t xml:space="preserve"> neinvestiční</w:t>
      </w:r>
    </w:p>
    <w:p w:rsidR="00461E34" w:rsidRDefault="00461E34"/>
    <w:p w:rsidR="00461E34" w:rsidRDefault="00461E34"/>
    <w:p w:rsidR="00461E34" w:rsidRDefault="00461E34" w:rsidP="00461E34">
      <w:pPr>
        <w:ind w:firstLine="567"/>
        <w:jc w:val="both"/>
      </w:pPr>
      <w:r>
        <w:t xml:space="preserve">V prvním pololetí školního roku 2016/2017 proběhl na Základní škole Ostrčilova 10 projekt „talent management“. Projektu se účastnili žáci s velkým nadáním pro přírodovědné předměty, aby mohl být jejich potenciál plně rozvinut. Projekt probíhal každý den v odpoledních hodinách, které zajišťovaly učitelky přírodopisu, zeměpisu, chemie, techniky a fyziky. Jednalo se o výběr nejzajímavějších praktických úloh z těchto předmětů doplněných o zajímavé víkendové exkurze a o výukové programy ve světě techniky, kde si děti prakticky vyzkoušeli spoustu dalších laboratorních cvičení, na které není ve škole prostor. </w:t>
      </w:r>
    </w:p>
    <w:p w:rsidR="00461E34" w:rsidRDefault="00461E34" w:rsidP="00461E34">
      <w:pPr>
        <w:ind w:firstLine="567"/>
        <w:jc w:val="both"/>
      </w:pPr>
    </w:p>
    <w:p w:rsidR="00461E34" w:rsidRDefault="00461E34" w:rsidP="00461E34">
      <w:pPr>
        <w:ind w:firstLine="567"/>
        <w:jc w:val="both"/>
      </w:pPr>
      <w:r>
        <w:t xml:space="preserve">Hlavním cílem bylo nabídnout talentovaným žákům možnost rozšíření znalostí a dovedností v přírodovědných předmětech. Umožnit práci v laboratořích a odkrýt kouzlo těchto úloh. </w:t>
      </w:r>
    </w:p>
    <w:p w:rsidR="00461E34" w:rsidRDefault="00461E34" w:rsidP="00461E34">
      <w:pPr>
        <w:ind w:firstLine="567"/>
        <w:jc w:val="both"/>
      </w:pPr>
    </w:p>
    <w:p w:rsidR="00461E34" w:rsidRDefault="00461E34" w:rsidP="00461E34">
      <w:pPr>
        <w:ind w:firstLine="567"/>
        <w:jc w:val="both"/>
      </w:pPr>
      <w:r>
        <w:t xml:space="preserve">Žáci byli s projektem i přes obrovskou časovou náročnost spokojeni. Zpětnou vazbou jsme zjistili nejpozitivnější ohlasy na exkurze, robotiku a biologické laboratoře. Celkově děti hodnotili projekt jako zajímavý a prospěšný k obohacení si svých vědomostí.  </w:t>
      </w:r>
    </w:p>
    <w:p w:rsidR="00461E34" w:rsidRDefault="00461E34" w:rsidP="00461E34">
      <w:pPr>
        <w:jc w:val="both"/>
      </w:pPr>
    </w:p>
    <w:p w:rsidR="00461E34" w:rsidRDefault="00461E34" w:rsidP="00461E34">
      <w:pPr>
        <w:ind w:firstLine="567"/>
        <w:jc w:val="both"/>
      </w:pPr>
      <w:r w:rsidRPr="004E651F">
        <w:t xml:space="preserve">Díky poskytnutému grantu se podařilo zajistit plnohodnotné </w:t>
      </w:r>
      <w:r>
        <w:t xml:space="preserve">materiální zázemí pro tento projekt, ale i do dalších let praktické výuky na této škole.  </w:t>
      </w:r>
    </w:p>
    <w:p w:rsidR="00461E34" w:rsidRDefault="00461E34" w:rsidP="00461E34">
      <w:pPr>
        <w:ind w:firstLine="567"/>
        <w:jc w:val="both"/>
      </w:pPr>
    </w:p>
    <w:p w:rsidR="00461E34" w:rsidRDefault="00461E34" w:rsidP="00461E34">
      <w:pPr>
        <w:ind w:firstLine="567"/>
        <w:jc w:val="both"/>
      </w:pPr>
    </w:p>
    <w:p w:rsidR="00461E34" w:rsidRDefault="00461E34" w:rsidP="00461E34">
      <w:pPr>
        <w:ind w:firstLine="567"/>
        <w:jc w:val="both"/>
      </w:pPr>
    </w:p>
    <w:p w:rsidR="00461E34" w:rsidRDefault="00461E34" w:rsidP="00461E34">
      <w:pPr>
        <w:ind w:firstLine="567"/>
        <w:jc w:val="both"/>
      </w:pPr>
    </w:p>
    <w:p w:rsidR="00461E34" w:rsidRPr="004E651F" w:rsidRDefault="00461E34" w:rsidP="00461E34">
      <w:pPr>
        <w:ind w:firstLine="567"/>
        <w:jc w:val="both"/>
      </w:pPr>
    </w:p>
    <w:p w:rsidR="00461E34" w:rsidRDefault="00461E34" w:rsidP="00461E34">
      <w:r>
        <w:rPr>
          <w:noProof/>
        </w:rPr>
        <w:drawing>
          <wp:inline distT="0" distB="0" distL="0" distR="0" wp14:anchorId="7275B396" wp14:editId="28776C1E">
            <wp:extent cx="3400425" cy="1912739"/>
            <wp:effectExtent l="0" t="0" r="0" b="0"/>
            <wp:docPr id="3" name="Obrázek 3" descr="I:\fotky talent\IMG_20161122_14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otky talent\IMG_20161122_144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25" cy="191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34" w:rsidRDefault="00461E34" w:rsidP="00461E34">
      <w:r>
        <w:t>Pitva ryby</w:t>
      </w:r>
    </w:p>
    <w:p w:rsidR="00461E34" w:rsidRDefault="00461E34" w:rsidP="00461E34">
      <w:r>
        <w:rPr>
          <w:noProof/>
        </w:rPr>
        <w:lastRenderedPageBreak/>
        <w:drawing>
          <wp:inline distT="0" distB="0" distL="0" distR="0" wp14:anchorId="087B80A9" wp14:editId="05038AFF">
            <wp:extent cx="3403600" cy="1914525"/>
            <wp:effectExtent l="0" t="0" r="6350" b="9525"/>
            <wp:docPr id="4" name="Obrázek 4" descr="I:\fotky talent\IMG_20161111_13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fotky talent\IMG_20161111_1315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602" cy="191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34" w:rsidRDefault="00461E34" w:rsidP="00461E34">
      <w:r>
        <w:t xml:space="preserve">Exkurze </w:t>
      </w:r>
      <w:proofErr w:type="spellStart"/>
      <w:r>
        <w:t>archeopark</w:t>
      </w:r>
      <w:proofErr w:type="spellEnd"/>
      <w:r>
        <w:t xml:space="preserve"> Chotěbuz </w:t>
      </w:r>
    </w:p>
    <w:p w:rsidR="00461E34" w:rsidRDefault="00461E34"/>
    <w:p w:rsidR="00461E34" w:rsidRDefault="00461E34"/>
    <w:p w:rsidR="00461E34" w:rsidRDefault="00461E34" w:rsidP="00461E34">
      <w:pPr>
        <w:pStyle w:val="Normlnweb"/>
        <w:jc w:val="both"/>
      </w:pPr>
      <w:r>
        <w:t>Do programu Talent management byli zapojení vybraní žáci 3., 4. a 5. ročníku ZŠ a MŠ Ostrava, Ostrčilova 10, příspěvková organizace.</w:t>
      </w:r>
    </w:p>
    <w:p w:rsidR="00461E34" w:rsidRDefault="00461E34" w:rsidP="00461E34">
      <w:pPr>
        <w:pStyle w:val="Normlnweb"/>
        <w:jc w:val="both"/>
      </w:pPr>
      <w:r>
        <w:t xml:space="preserve">Kritériem pro výběr žáků byl jejich intelektový projev, a to úroveň slovní zásoby, nezvyklý a originální způsob vyjadřování, nadprůměrné znalosti v přírodovědných oborech, schopnost vyhledávat a zpracovávat informace, schopnost porozumět abstraktním pojmům, schopnost řešit komplikované problémy a s tím související schopnost divergentního i </w:t>
      </w:r>
      <w:proofErr w:type="gramStart"/>
      <w:r>
        <w:t>konvergentního  myšlení</w:t>
      </w:r>
      <w:proofErr w:type="gramEnd"/>
      <w:r>
        <w:t xml:space="preserve">, úroveň paměti a projevy zvídavosti. Dalším kritériem pro výběr žáků byla kreativita, především, zda žák má velmi rozvinutou představivost, zda volí neobvyklé postupy a zda jsou jeho nápady nezvyklé, originální. Při výběru žáků bylo přihlíženo k učebnímu stylu jednotlivých žáků, mezi sledované projevy byla zařazena schopnost samostatné práce, preference individuální práce, schopnost popsat svůj myšlenkový postup a vyhledávat souvislosti mezi tématy/učivem. </w:t>
      </w:r>
    </w:p>
    <w:p w:rsidR="00461E34" w:rsidRDefault="00461E34" w:rsidP="00461E34">
      <w:pPr>
        <w:pStyle w:val="Normlnweb"/>
        <w:jc w:val="both"/>
      </w:pPr>
      <w:r>
        <w:t xml:space="preserve">V průběhu realizace programu Talent management byly vybraným žákům 1. st. </w:t>
      </w:r>
      <w:proofErr w:type="gramStart"/>
      <w:r>
        <w:t>ZŠ  prostřednict</w:t>
      </w:r>
      <w:r>
        <w:t>vím</w:t>
      </w:r>
      <w:proofErr w:type="gramEnd"/>
      <w:r>
        <w:t xml:space="preserve"> problémového úkolu předkládaná</w:t>
      </w:r>
      <w:r>
        <w:t xml:space="preserve"> témata z přírodovědných oborů, které žáci badatelsky orientovanou výukou řešili.</w:t>
      </w:r>
    </w:p>
    <w:p w:rsidR="00461E34" w:rsidRDefault="00461E34" w:rsidP="00461E34">
      <w:pPr>
        <w:pStyle w:val="Normlnweb"/>
        <w:jc w:val="both"/>
      </w:pPr>
      <w:r>
        <w:t>Projekt bude ukončen prezentací dosažených výsledků (květen 2017).</w:t>
      </w:r>
    </w:p>
    <w:p w:rsidR="00461E34" w:rsidRDefault="00461E34" w:rsidP="00461E34">
      <w:pPr>
        <w:pStyle w:val="Normlnweb"/>
        <w:jc w:val="both"/>
      </w:pPr>
      <w:r>
        <w:t>Program Talent management byl pedagogy, kteří se na jeho realizaci podíleli, hodnocen jako velmi přínosný, samotnými žáky byl přijat s nadšením. Rodiče se o obsahu a průběhu výuky vyjadřovali velmi pochvalně ve smyslu získaných poznatků a rozvoje myšlení jejich dětí.</w:t>
      </w:r>
    </w:p>
    <w:p w:rsidR="00461E34" w:rsidRDefault="00461E34"/>
    <w:p w:rsidR="00461E34" w:rsidRDefault="00461E34"/>
    <w:p w:rsidR="00461E34" w:rsidRDefault="00461E34">
      <w:r>
        <w:t>V Ostravě dne: 30.1.2017                                          ………………………………</w:t>
      </w:r>
      <w:proofErr w:type="gramStart"/>
      <w:r>
        <w:t>…..</w:t>
      </w:r>
      <w:proofErr w:type="gramEnd"/>
    </w:p>
    <w:p w:rsidR="00461E34" w:rsidRDefault="00461E34">
      <w:r>
        <w:t xml:space="preserve">                                                                                                Mgr. Michal Pernecký</w:t>
      </w:r>
    </w:p>
    <w:p w:rsidR="00461E34" w:rsidRDefault="00461E34">
      <w:r>
        <w:t xml:space="preserve">                                                                                                          ředitel</w:t>
      </w:r>
    </w:p>
    <w:sectPr w:rsidR="00461E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34" w:rsidRDefault="00461E34" w:rsidP="00461E34">
      <w:r>
        <w:separator/>
      </w:r>
    </w:p>
  </w:endnote>
  <w:endnote w:type="continuationSeparator" w:id="0">
    <w:p w:rsidR="00461E34" w:rsidRDefault="00461E34" w:rsidP="0046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19" w:rsidRDefault="00D87A9E">
    <w:pPr>
      <w:pStyle w:val="Zpat"/>
    </w:pPr>
    <w:r w:rsidRPr="00AA2F31">
      <w:rPr>
        <w:noProof/>
      </w:rPr>
      <w:drawing>
        <wp:inline distT="0" distB="0" distL="0" distR="0" wp14:anchorId="17BD5E1A" wp14:editId="56CFBDB9">
          <wp:extent cx="1459831" cy="327093"/>
          <wp:effectExtent l="0" t="0" r="7620" b="0"/>
          <wp:docPr id="2" name="obrázek 1" descr="Ostrava_l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735" cy="327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34" w:rsidRDefault="00461E34" w:rsidP="00461E34">
      <w:r>
        <w:separator/>
      </w:r>
    </w:p>
  </w:footnote>
  <w:footnote w:type="continuationSeparator" w:id="0">
    <w:p w:rsidR="00461E34" w:rsidRDefault="00461E34" w:rsidP="0046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19" w:rsidRDefault="00D87A9E">
    <w:pPr>
      <w:pStyle w:val="Zhlav"/>
    </w:pPr>
    <w:r>
      <w:rPr>
        <w:noProof/>
      </w:rPr>
      <w:drawing>
        <wp:inline distT="0" distB="0" distL="0" distR="0" wp14:anchorId="14C33F24" wp14:editId="215A13FC">
          <wp:extent cx="1623597" cy="464820"/>
          <wp:effectExtent l="0" t="0" r="0" b="0"/>
          <wp:docPr id="1" name="Obrázek 1" descr="C:\Users\ekonom\AppData\Local\Microsoft\Windows\Temporary Internet Files\Content.Outlook\XPG07DKC\Ostrcilova_logo_pro_letaky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nom\AppData\Local\Microsoft\Windows\Temporary Internet Files\Content.Outlook\XPG07DKC\Ostrcilova_logo_pro_letaky_v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6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970"/>
    <w:multiLevelType w:val="hybridMultilevel"/>
    <w:tmpl w:val="9CF6230A"/>
    <w:lvl w:ilvl="0" w:tplc="4D2E5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93"/>
    <w:rsid w:val="00461E34"/>
    <w:rsid w:val="00AD0893"/>
    <w:rsid w:val="00B92F94"/>
    <w:rsid w:val="00D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D0893"/>
    <w:pPr>
      <w:jc w:val="center"/>
    </w:pPr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AD0893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AD08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0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08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8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8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89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1E34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D0893"/>
    <w:pPr>
      <w:jc w:val="center"/>
    </w:pPr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AD0893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AD08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0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08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8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8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89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1E3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857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cp:lastPrinted>2017-01-30T10:20:00Z</cp:lastPrinted>
  <dcterms:created xsi:type="dcterms:W3CDTF">2017-01-30T10:00:00Z</dcterms:created>
  <dcterms:modified xsi:type="dcterms:W3CDTF">2017-01-30T12:55:00Z</dcterms:modified>
</cp:coreProperties>
</file>